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20" w:rsidRPr="00270CF3" w:rsidRDefault="00C00C20" w:rsidP="00C00C20">
      <w:pPr>
        <w:jc w:val="center"/>
        <w:rPr>
          <w:b/>
          <w:bCs/>
          <w:sz w:val="44"/>
          <w:szCs w:val="44"/>
          <w:u w:val="single"/>
        </w:rPr>
      </w:pPr>
      <w:r w:rsidRPr="00270CF3">
        <w:rPr>
          <w:b/>
          <w:bCs/>
          <w:sz w:val="44"/>
          <w:szCs w:val="44"/>
          <w:u w:val="single"/>
        </w:rPr>
        <w:t>IBERIA PARISH LEVEE, HURRICANE, AND CONSERVATION DISTRICT</w:t>
      </w:r>
    </w:p>
    <w:p w:rsidR="00C00C20" w:rsidRPr="00270CF3" w:rsidRDefault="00C00C20" w:rsidP="00C00C20">
      <w:pPr>
        <w:jc w:val="center"/>
      </w:pPr>
      <w:r w:rsidRPr="00270CF3">
        <w:rPr>
          <w:b/>
          <w:bCs/>
          <w:sz w:val="44"/>
          <w:szCs w:val="44"/>
          <w:u w:val="single"/>
        </w:rPr>
        <w:t>AGENDA</w:t>
      </w:r>
    </w:p>
    <w:p w:rsidR="00C00C20" w:rsidRPr="00270CF3" w:rsidRDefault="00C00C20" w:rsidP="00C00C20">
      <w:pPr>
        <w:ind w:firstLine="3600"/>
        <w:jc w:val="both"/>
      </w:pPr>
    </w:p>
    <w:p w:rsidR="00C00C20" w:rsidRPr="00270CF3" w:rsidRDefault="00892E85" w:rsidP="00C00C20">
      <w:pPr>
        <w:tabs>
          <w:tab w:val="left" w:pos="-1440"/>
        </w:tabs>
        <w:ind w:left="1440" w:hanging="1440"/>
        <w:jc w:val="both"/>
      </w:pPr>
      <w:r>
        <w:t>DATE:</w:t>
      </w:r>
      <w:r>
        <w:tab/>
        <w:t>Tuesday</w:t>
      </w:r>
      <w:r w:rsidR="00C00C20" w:rsidRPr="00270CF3">
        <w:t xml:space="preserve">, </w:t>
      </w:r>
      <w:r w:rsidR="00D721CF">
        <w:t>December 8</w:t>
      </w:r>
      <w:r w:rsidR="00C00C20" w:rsidRPr="00270CF3">
        <w:t>, 2015</w:t>
      </w:r>
    </w:p>
    <w:p w:rsidR="00C00C20" w:rsidRPr="00270CF3" w:rsidRDefault="00C00C20" w:rsidP="00C00C20">
      <w:pPr>
        <w:jc w:val="both"/>
      </w:pPr>
      <w:bookmarkStart w:id="0" w:name="_GoBack"/>
      <w:bookmarkEnd w:id="0"/>
    </w:p>
    <w:p w:rsidR="00C00C20" w:rsidRPr="00270CF3" w:rsidRDefault="00C00C20" w:rsidP="00C00C20">
      <w:pPr>
        <w:tabs>
          <w:tab w:val="left" w:pos="-1440"/>
        </w:tabs>
        <w:ind w:left="6480" w:hanging="6480"/>
        <w:jc w:val="both"/>
      </w:pPr>
      <w:r w:rsidRPr="00270CF3">
        <w:t>TIME:</w:t>
      </w:r>
      <w:r>
        <w:t xml:space="preserve">     </w:t>
      </w:r>
      <w:r w:rsidRPr="00270CF3">
        <w:t xml:space="preserve">Six (6:00) </w:t>
      </w:r>
      <w:proofErr w:type="spellStart"/>
      <w:r w:rsidRPr="00270CF3">
        <w:t>O’Clock</w:t>
      </w:r>
      <w:proofErr w:type="spellEnd"/>
      <w:r w:rsidRPr="00270CF3">
        <w:t xml:space="preserve"> P.M.</w:t>
      </w:r>
      <w:r w:rsidRPr="00270CF3">
        <w:tab/>
      </w:r>
      <w:r w:rsidRPr="00270CF3">
        <w:tab/>
      </w:r>
      <w:r w:rsidRPr="00270CF3">
        <w:tab/>
      </w:r>
    </w:p>
    <w:p w:rsidR="00C00C20" w:rsidRPr="00270CF3" w:rsidRDefault="00C00C20" w:rsidP="00C00C20">
      <w:pPr>
        <w:jc w:val="both"/>
      </w:pPr>
    </w:p>
    <w:p w:rsidR="00C00C20" w:rsidRPr="00270CF3" w:rsidRDefault="00C00C20" w:rsidP="00C00C20">
      <w:pPr>
        <w:tabs>
          <w:tab w:val="left" w:pos="-1440"/>
        </w:tabs>
        <w:ind w:left="1440" w:hanging="1440"/>
        <w:jc w:val="both"/>
      </w:pPr>
      <w:r w:rsidRPr="00270CF3">
        <w:t xml:space="preserve">MEMBERS: </w:t>
      </w:r>
      <w:r w:rsidRPr="00270CF3">
        <w:tab/>
        <w:t xml:space="preserve">James Stein, Chairman; Benson Langlinais, Vice-Chairman; Patrick Broussard, Secretary/Treasurer; Alfred ‘Todd’ Landry, </w:t>
      </w:r>
      <w:r w:rsidR="008E1B39">
        <w:t>Lauren Brown</w:t>
      </w:r>
      <w:r w:rsidRPr="00270CF3">
        <w:t xml:space="preserve">, Frank Minvielle, James Landry, </w:t>
      </w:r>
      <w:r w:rsidR="00892E85">
        <w:t xml:space="preserve">Alex </w:t>
      </w:r>
      <w:proofErr w:type="spellStart"/>
      <w:r w:rsidR="00892E85">
        <w:t>Patout</w:t>
      </w:r>
      <w:proofErr w:type="spellEnd"/>
      <w:r w:rsidRPr="00270CF3">
        <w:t>, and  Ronald Gonsoulin.</w:t>
      </w:r>
    </w:p>
    <w:p w:rsidR="00C00C20" w:rsidRPr="00270CF3" w:rsidRDefault="00C00C20" w:rsidP="00C00C20">
      <w:pPr>
        <w:ind w:firstLine="720"/>
        <w:jc w:val="both"/>
      </w:pPr>
    </w:p>
    <w:p w:rsidR="00C00C20" w:rsidRPr="00270CF3" w:rsidRDefault="00C00C20" w:rsidP="00C00C20">
      <w:pPr>
        <w:jc w:val="both"/>
      </w:pPr>
      <w:r w:rsidRPr="00270CF3">
        <w:rPr>
          <w:b/>
          <w:bCs/>
          <w:u w:val="single"/>
        </w:rPr>
        <w:t>CALL TO ORDER</w:t>
      </w:r>
    </w:p>
    <w:p w:rsidR="00C00C20" w:rsidRPr="00270CF3" w:rsidRDefault="00C00C20" w:rsidP="00C00C20">
      <w:pPr>
        <w:jc w:val="both"/>
      </w:pPr>
    </w:p>
    <w:p w:rsidR="00C00C20" w:rsidRPr="00270CF3" w:rsidRDefault="00C00C20" w:rsidP="00C00C20">
      <w:pPr>
        <w:jc w:val="both"/>
      </w:pPr>
      <w:r w:rsidRPr="00270CF3">
        <w:rPr>
          <w:b/>
          <w:bCs/>
          <w:u w:val="single"/>
        </w:rPr>
        <w:t>PRAYER AND PLEDGE</w:t>
      </w:r>
    </w:p>
    <w:p w:rsidR="00C00C20" w:rsidRPr="00270CF3" w:rsidRDefault="00C00C20" w:rsidP="00C00C20">
      <w:pPr>
        <w:jc w:val="both"/>
      </w:pPr>
    </w:p>
    <w:p w:rsidR="00C00C20" w:rsidRPr="00270CF3" w:rsidRDefault="00C00C20" w:rsidP="00C00C20">
      <w:pPr>
        <w:jc w:val="both"/>
      </w:pPr>
      <w:r w:rsidRPr="00270CF3">
        <w:rPr>
          <w:b/>
          <w:bCs/>
          <w:u w:val="single"/>
        </w:rPr>
        <w:t>ROLL CALL</w:t>
      </w:r>
    </w:p>
    <w:p w:rsidR="00C00C20" w:rsidRPr="00270CF3" w:rsidRDefault="00C00C20" w:rsidP="00C00C20">
      <w:pPr>
        <w:ind w:firstLine="4320"/>
        <w:jc w:val="both"/>
      </w:pPr>
    </w:p>
    <w:p w:rsidR="00C00C20" w:rsidRPr="00270CF3" w:rsidRDefault="00C00C20" w:rsidP="00C00C20">
      <w:pPr>
        <w:jc w:val="both"/>
      </w:pPr>
      <w:r w:rsidRPr="00270CF3">
        <w:rPr>
          <w:b/>
          <w:bCs/>
          <w:u w:val="single"/>
        </w:rPr>
        <w:t>APPROVAL OF MINUTES</w:t>
      </w:r>
    </w:p>
    <w:p w:rsidR="00C00C20" w:rsidRPr="00270CF3" w:rsidRDefault="00C00C20" w:rsidP="00C00C20">
      <w:pPr>
        <w:jc w:val="both"/>
      </w:pPr>
    </w:p>
    <w:p w:rsidR="00C00C20" w:rsidRPr="00270CF3" w:rsidRDefault="00C00C20" w:rsidP="00C00C20">
      <w:pPr>
        <w:pStyle w:val="Level1"/>
        <w:numPr>
          <w:ilvl w:val="0"/>
          <w:numId w:val="1"/>
        </w:numPr>
        <w:tabs>
          <w:tab w:val="left" w:pos="-1440"/>
        </w:tabs>
        <w:jc w:val="both"/>
      </w:pPr>
      <w:r w:rsidRPr="00270CF3">
        <w:t xml:space="preserve">Regular Meeting of </w:t>
      </w:r>
      <w:r w:rsidR="00D721CF">
        <w:t>November 5</w:t>
      </w:r>
      <w:r w:rsidRPr="00270CF3">
        <w:t>, 2015</w:t>
      </w:r>
    </w:p>
    <w:p w:rsidR="00C00C20" w:rsidRPr="00270CF3" w:rsidRDefault="00C00C20" w:rsidP="00C00C20">
      <w:pPr>
        <w:jc w:val="both"/>
      </w:pPr>
    </w:p>
    <w:p w:rsidR="00C00C20" w:rsidRPr="00270CF3" w:rsidRDefault="00C00C20" w:rsidP="00C00C20">
      <w:pPr>
        <w:jc w:val="both"/>
      </w:pPr>
      <w:r w:rsidRPr="00270CF3">
        <w:rPr>
          <w:b/>
          <w:bCs/>
          <w:u w:val="single"/>
        </w:rPr>
        <w:t>PERSONS TO ADDRESS</w:t>
      </w:r>
      <w:r w:rsidRPr="00270CF3">
        <w:t xml:space="preserve"> </w:t>
      </w:r>
    </w:p>
    <w:p w:rsidR="00C00C20" w:rsidRPr="00270CF3" w:rsidRDefault="00C00C20" w:rsidP="00C00C20">
      <w:pPr>
        <w:jc w:val="both"/>
      </w:pPr>
    </w:p>
    <w:p w:rsidR="00C00C20" w:rsidRPr="00270CF3" w:rsidRDefault="00C00C20" w:rsidP="00C00C20">
      <w:pPr>
        <w:jc w:val="both"/>
      </w:pPr>
      <w:proofErr w:type="gramStart"/>
      <w:r w:rsidRPr="00270CF3">
        <w:t>None.</w:t>
      </w:r>
      <w:proofErr w:type="gramEnd"/>
      <w:r w:rsidRPr="00270CF3">
        <w:t xml:space="preserve"> </w:t>
      </w:r>
    </w:p>
    <w:p w:rsidR="00C00C20" w:rsidRPr="00270CF3" w:rsidRDefault="00C00C20" w:rsidP="00C00C20">
      <w:pPr>
        <w:jc w:val="both"/>
      </w:pPr>
    </w:p>
    <w:p w:rsidR="00C00C20" w:rsidRPr="00270CF3" w:rsidRDefault="00C00C20" w:rsidP="00C00C20">
      <w:pPr>
        <w:jc w:val="both"/>
      </w:pPr>
      <w:r w:rsidRPr="00270CF3">
        <w:rPr>
          <w:b/>
          <w:bCs/>
          <w:u w:val="single"/>
        </w:rPr>
        <w:t>SPECIAL BUSINESS</w:t>
      </w:r>
    </w:p>
    <w:p w:rsidR="00C00C20" w:rsidRPr="00270CF3" w:rsidRDefault="00C00C20" w:rsidP="00C00C20">
      <w:pPr>
        <w:jc w:val="both"/>
      </w:pPr>
    </w:p>
    <w:p w:rsidR="00C00C20" w:rsidRPr="00270CF3" w:rsidRDefault="00C00C20" w:rsidP="00C00C20">
      <w:pPr>
        <w:jc w:val="both"/>
      </w:pPr>
      <w:proofErr w:type="gramStart"/>
      <w:r w:rsidRPr="00270CF3">
        <w:t>None.</w:t>
      </w:r>
      <w:proofErr w:type="gramEnd"/>
    </w:p>
    <w:p w:rsidR="00C00C20" w:rsidRPr="00270CF3" w:rsidRDefault="00C00C20" w:rsidP="00C00C20">
      <w:pPr>
        <w:jc w:val="both"/>
      </w:pPr>
    </w:p>
    <w:p w:rsidR="00C00C20" w:rsidRPr="00270CF3" w:rsidRDefault="00C00C20" w:rsidP="00C00C20">
      <w:pPr>
        <w:jc w:val="both"/>
      </w:pPr>
      <w:r w:rsidRPr="00270CF3">
        <w:rPr>
          <w:b/>
          <w:bCs/>
          <w:u w:val="single"/>
        </w:rPr>
        <w:t>PUBLIC COMMENTS ON BUSINESS TO BE DISCUSSED</w:t>
      </w:r>
    </w:p>
    <w:p w:rsidR="00C00C20" w:rsidRPr="00270CF3" w:rsidRDefault="00C00C20" w:rsidP="00C00C20">
      <w:pPr>
        <w:jc w:val="both"/>
      </w:pPr>
      <w:r w:rsidRPr="00270CF3">
        <w:t xml:space="preserve"> (Comments accepted from the general public)</w:t>
      </w:r>
    </w:p>
    <w:p w:rsidR="00C00C20" w:rsidRPr="00270CF3" w:rsidRDefault="00C00C20" w:rsidP="00C00C20">
      <w:pPr>
        <w:jc w:val="both"/>
      </w:pPr>
    </w:p>
    <w:p w:rsidR="00C00C20" w:rsidRDefault="00C00C20" w:rsidP="00C00C20">
      <w:pPr>
        <w:jc w:val="both"/>
        <w:rPr>
          <w:b/>
          <w:bCs/>
          <w:u w:val="single"/>
        </w:rPr>
      </w:pPr>
      <w:r w:rsidRPr="00270CF3">
        <w:rPr>
          <w:b/>
          <w:bCs/>
          <w:u w:val="single"/>
        </w:rPr>
        <w:t>DIRECTOR’S REPORT</w:t>
      </w:r>
    </w:p>
    <w:p w:rsidR="00C00C20" w:rsidRPr="00270CF3" w:rsidRDefault="00C00C20" w:rsidP="00C00C20">
      <w:pPr>
        <w:jc w:val="both"/>
        <w:rPr>
          <w:b/>
          <w:bCs/>
          <w:u w:val="single"/>
        </w:rPr>
      </w:pPr>
    </w:p>
    <w:p w:rsidR="009B5944" w:rsidRDefault="00C00C20" w:rsidP="00F506A5">
      <w:pPr>
        <w:numPr>
          <w:ilvl w:val="0"/>
          <w:numId w:val="4"/>
        </w:numPr>
        <w:jc w:val="both"/>
      </w:pPr>
      <w:r w:rsidRPr="00270CF3">
        <w:t>Financial</w:t>
      </w:r>
      <w:r w:rsidR="009B5944">
        <w:t xml:space="preserve"> </w:t>
      </w:r>
    </w:p>
    <w:p w:rsidR="009B5944" w:rsidRDefault="003E16E9" w:rsidP="009B5944">
      <w:pPr>
        <w:numPr>
          <w:ilvl w:val="0"/>
          <w:numId w:val="4"/>
        </w:numPr>
        <w:jc w:val="both"/>
      </w:pPr>
      <w:r>
        <w:t>General Report</w:t>
      </w:r>
    </w:p>
    <w:p w:rsidR="007B5AA4" w:rsidRPr="00270CF3" w:rsidRDefault="007B5AA4" w:rsidP="007B5AA4">
      <w:pPr>
        <w:ind w:left="720"/>
        <w:jc w:val="both"/>
      </w:pPr>
    </w:p>
    <w:p w:rsidR="00C00C20" w:rsidRPr="00270CF3" w:rsidRDefault="00C00C20" w:rsidP="00C00C20">
      <w:pPr>
        <w:jc w:val="both"/>
      </w:pPr>
      <w:r w:rsidRPr="00270CF3">
        <w:rPr>
          <w:b/>
          <w:bCs/>
          <w:u w:val="single"/>
        </w:rPr>
        <w:t>OLD BUSINESS</w:t>
      </w:r>
    </w:p>
    <w:p w:rsidR="00C00C20" w:rsidRPr="00270CF3" w:rsidRDefault="00C00C20" w:rsidP="00C00C20">
      <w:pPr>
        <w:jc w:val="both"/>
      </w:pPr>
    </w:p>
    <w:p w:rsidR="00C00C20" w:rsidRPr="00270CF3" w:rsidRDefault="00C00C20" w:rsidP="00C00C20">
      <w:pPr>
        <w:numPr>
          <w:ilvl w:val="0"/>
          <w:numId w:val="5"/>
        </w:numPr>
        <w:tabs>
          <w:tab w:val="left" w:pos="-1440"/>
        </w:tabs>
        <w:jc w:val="both"/>
      </w:pPr>
      <w:r w:rsidRPr="00270CF3">
        <w:t>Updates:</w:t>
      </w:r>
    </w:p>
    <w:p w:rsidR="00D26C08" w:rsidRDefault="00D26C08" w:rsidP="00D26C08">
      <w:pPr>
        <w:tabs>
          <w:tab w:val="left" w:pos="-1440"/>
        </w:tabs>
        <w:ind w:left="360"/>
        <w:jc w:val="both"/>
      </w:pPr>
    </w:p>
    <w:p w:rsidR="00C00C20" w:rsidRDefault="009B5944" w:rsidP="00C00C20">
      <w:pPr>
        <w:tabs>
          <w:tab w:val="left" w:pos="-1440"/>
        </w:tabs>
        <w:ind w:left="1440" w:hanging="720"/>
        <w:jc w:val="both"/>
      </w:pPr>
      <w:r>
        <w:t>a</w:t>
      </w:r>
      <w:r w:rsidR="00870F6F">
        <w:t xml:space="preserve">. </w:t>
      </w:r>
      <w:r w:rsidR="00D26C08">
        <w:t xml:space="preserve">Progress update on IGA related to </w:t>
      </w:r>
      <w:r w:rsidR="00C00C20" w:rsidRPr="00270CF3">
        <w:t xml:space="preserve">$50,000 appropriation from the </w:t>
      </w:r>
      <w:r w:rsidR="00892E85">
        <w:t xml:space="preserve">La. </w:t>
      </w:r>
      <w:r w:rsidR="00C00C20" w:rsidRPr="00270CF3">
        <w:t xml:space="preserve">Coastal Protection and Restoration </w:t>
      </w:r>
      <w:r w:rsidR="00C00C20" w:rsidRPr="00270CF3">
        <w:lastRenderedPageBreak/>
        <w:t>Authority.</w:t>
      </w:r>
    </w:p>
    <w:p w:rsidR="009B5944" w:rsidRDefault="009B5944" w:rsidP="00D721CF">
      <w:pPr>
        <w:tabs>
          <w:tab w:val="left" w:pos="-1440"/>
        </w:tabs>
        <w:ind w:left="1440" w:hanging="720"/>
        <w:jc w:val="both"/>
      </w:pPr>
      <w:proofErr w:type="gramStart"/>
      <w:r>
        <w:t>b</w:t>
      </w:r>
      <w:proofErr w:type="gramEnd"/>
      <w:r>
        <w:t xml:space="preserve">. </w:t>
      </w:r>
      <w:r w:rsidR="00680C4C">
        <w:t>Royal Engineering to provide status update of phasing plan.</w:t>
      </w:r>
    </w:p>
    <w:p w:rsidR="00B731C4" w:rsidRPr="00270CF3" w:rsidRDefault="00B731C4" w:rsidP="00D721CF">
      <w:pPr>
        <w:tabs>
          <w:tab w:val="left" w:pos="-1440"/>
        </w:tabs>
        <w:ind w:left="1440" w:hanging="720"/>
        <w:jc w:val="both"/>
      </w:pPr>
      <w:r>
        <w:t>c. Budget presented for final approval at Jan</w:t>
      </w:r>
      <w:r w:rsidR="00892E85">
        <w:t>.</w:t>
      </w:r>
      <w:r>
        <w:t xml:space="preserve"> 8 District Meeting</w:t>
      </w:r>
      <w:r w:rsidR="00892E85">
        <w:t>.</w:t>
      </w:r>
    </w:p>
    <w:p w:rsidR="00C00C20" w:rsidRPr="00270CF3" w:rsidRDefault="00C00C20" w:rsidP="00C00C20">
      <w:pPr>
        <w:tabs>
          <w:tab w:val="left" w:pos="-1440"/>
        </w:tabs>
        <w:jc w:val="both"/>
      </w:pPr>
    </w:p>
    <w:p w:rsidR="00C00C20" w:rsidRPr="00270CF3" w:rsidRDefault="00C00C20" w:rsidP="00C00C20">
      <w:pPr>
        <w:jc w:val="both"/>
      </w:pPr>
      <w:r w:rsidRPr="00270CF3">
        <w:rPr>
          <w:b/>
          <w:bCs/>
          <w:u w:val="single"/>
        </w:rPr>
        <w:t>NEW BUSINESS</w:t>
      </w:r>
    </w:p>
    <w:p w:rsidR="00010AF8" w:rsidRPr="00892E85" w:rsidRDefault="00010AF8" w:rsidP="00892E85">
      <w:pPr>
        <w:tabs>
          <w:tab w:val="left" w:pos="-1440"/>
        </w:tabs>
        <w:jc w:val="both"/>
        <w:rPr>
          <w:rFonts w:ascii="Ebrima" w:eastAsiaTheme="minorEastAsia" w:hAnsi="Ebrima" w:cs="Ebrima"/>
        </w:rPr>
      </w:pPr>
    </w:p>
    <w:p w:rsidR="00892E85" w:rsidRDefault="009B5944" w:rsidP="00892E85">
      <w:pPr>
        <w:pStyle w:val="ListParagraph"/>
        <w:numPr>
          <w:ilvl w:val="0"/>
          <w:numId w:val="8"/>
        </w:numPr>
        <w:tabs>
          <w:tab w:val="left" w:pos="-1440"/>
        </w:tabs>
        <w:ind w:left="810"/>
        <w:jc w:val="both"/>
      </w:pPr>
      <w:r w:rsidRPr="00270CF3">
        <w:t>Discuss and consider a Resolution authorizing payment of Invoice No. 2015-03-</w:t>
      </w:r>
      <w:r w:rsidR="00C15CB8">
        <w:t>10</w:t>
      </w:r>
      <w:r w:rsidRPr="00270CF3">
        <w:t xml:space="preserve"> to Royal Engineers and Consultants, LLC, in the total amount of $</w:t>
      </w:r>
      <w:r w:rsidR="00C15CB8">
        <w:t>19,170.00</w:t>
      </w:r>
      <w:r w:rsidRPr="00270CF3">
        <w:t xml:space="preserve"> for Professional Consulting Services for the Master Plan Enhancements and Initial Permitting Project from </w:t>
      </w:r>
      <w:r w:rsidR="00C15CB8">
        <w:t>Oct.</w:t>
      </w:r>
      <w:r>
        <w:t xml:space="preserve"> </w:t>
      </w:r>
      <w:r w:rsidRPr="00270CF3">
        <w:t xml:space="preserve">01 – </w:t>
      </w:r>
      <w:r w:rsidR="00C15CB8">
        <w:t>Oct.</w:t>
      </w:r>
      <w:r>
        <w:t xml:space="preserve"> 3</w:t>
      </w:r>
      <w:r w:rsidR="00C15CB8">
        <w:t>1</w:t>
      </w:r>
      <w:r w:rsidRPr="00270CF3">
        <w:t xml:space="preserve">, 2015, </w:t>
      </w:r>
      <w:r>
        <w:t xml:space="preserve">and </w:t>
      </w:r>
      <w:r w:rsidRPr="00270CF3">
        <w:t>further authorizing submission of said invoice</w:t>
      </w:r>
      <w:r>
        <w:t>s</w:t>
      </w:r>
      <w:r w:rsidRPr="00270CF3">
        <w:t xml:space="preserve"> to the Office of Facility Planning and Control for reimbursement, </w:t>
      </w:r>
      <w:r>
        <w:t>and further authorizing submission of request for matching funds disbursement from Iberia Parish Government all in accordance with Resolution No. 2013-390</w:t>
      </w:r>
      <w:r w:rsidR="00C15CB8">
        <w:t>.</w:t>
      </w:r>
    </w:p>
    <w:p w:rsidR="009B5944" w:rsidRDefault="00C15CB8" w:rsidP="00892E85">
      <w:pPr>
        <w:pStyle w:val="ListParagraph"/>
        <w:numPr>
          <w:ilvl w:val="0"/>
          <w:numId w:val="8"/>
        </w:numPr>
        <w:tabs>
          <w:tab w:val="left" w:pos="-1440"/>
        </w:tabs>
        <w:ind w:left="810"/>
        <w:jc w:val="both"/>
      </w:pPr>
      <w:r w:rsidRPr="00C15CB8">
        <w:t xml:space="preserve">Discuss and consider a Resolution announcing the Regular Meetings of the Iberia Parish </w:t>
      </w:r>
      <w:r>
        <w:t>Levee Hurricane and Conservation District</w:t>
      </w:r>
      <w:r w:rsidRPr="00C15CB8">
        <w:t xml:space="preserve"> to be held for Fiscal Year 2016. </w:t>
      </w:r>
    </w:p>
    <w:p w:rsidR="00F94AC3" w:rsidRDefault="00892E85" w:rsidP="00BF1BAE">
      <w:pPr>
        <w:pStyle w:val="ListParagraph"/>
        <w:numPr>
          <w:ilvl w:val="0"/>
          <w:numId w:val="8"/>
        </w:numPr>
        <w:tabs>
          <w:tab w:val="left" w:pos="-1440"/>
        </w:tabs>
        <w:ind w:left="810"/>
        <w:jc w:val="both"/>
      </w:pPr>
      <w:r>
        <w:t>Discuss and consider a R</w:t>
      </w:r>
      <w:r w:rsidR="009B5944">
        <w:t xml:space="preserve">esolution </w:t>
      </w:r>
      <w:r w:rsidR="003A06EB">
        <w:t>requesting our legislative delegation to support permissive legislation allowing levee districts created after 2005 to be part of L</w:t>
      </w:r>
      <w:r w:rsidR="00567516">
        <w:t xml:space="preserve">AZERS </w:t>
      </w:r>
      <w:r w:rsidR="003A06EB">
        <w:t>and/or Off</w:t>
      </w:r>
      <w:r>
        <w:t>ice of Group Benefits with the S</w:t>
      </w:r>
      <w:r w:rsidR="003A06EB">
        <w:t>tate of Louisiana.</w:t>
      </w:r>
      <w:r w:rsidR="009B5944">
        <w:t xml:space="preserve"> </w:t>
      </w:r>
    </w:p>
    <w:p w:rsidR="00BF1BAE" w:rsidRDefault="00892E85" w:rsidP="00892E85">
      <w:pPr>
        <w:pStyle w:val="ListParagraph"/>
        <w:numPr>
          <w:ilvl w:val="0"/>
          <w:numId w:val="8"/>
        </w:numPr>
        <w:tabs>
          <w:tab w:val="left" w:pos="-1440"/>
        </w:tabs>
        <w:ind w:left="810"/>
        <w:jc w:val="both"/>
      </w:pPr>
      <w:r>
        <w:t>Discuss and consider a R</w:t>
      </w:r>
      <w:r w:rsidR="00C15CB8">
        <w:t>esolution for a no cost extension of 60 days to the contract with Royal Engineering and Consultants</w:t>
      </w:r>
      <w:r>
        <w:t>, LLC</w:t>
      </w:r>
      <w:r w:rsidR="00C15CB8">
        <w:t xml:space="preserve"> for</w:t>
      </w:r>
      <w:r w:rsidR="00B731C4">
        <w:t xml:space="preserve"> Professional Consulting Services for the Master Plan Enhancements to allow for completion of the phasing plan without the expiration of the contract. The original end date of the contract is Jan. 8, 2016 and the extension will set the end date to March 8, 2016.</w:t>
      </w:r>
    </w:p>
    <w:p w:rsidR="00BF1BAE" w:rsidRDefault="00BF1BAE" w:rsidP="00BF1BAE">
      <w:pPr>
        <w:tabs>
          <w:tab w:val="left" w:pos="-1440"/>
        </w:tabs>
        <w:jc w:val="both"/>
      </w:pPr>
    </w:p>
    <w:p w:rsidR="00C00C20" w:rsidRPr="00270CF3" w:rsidRDefault="00694ED2" w:rsidP="00892E85">
      <w:pPr>
        <w:tabs>
          <w:tab w:val="left" w:pos="-1440"/>
        </w:tabs>
        <w:jc w:val="both"/>
      </w:pPr>
      <w:r w:rsidRPr="00694ED2">
        <w:rPr>
          <w:b/>
          <w:bCs/>
          <w:u w:val="single"/>
        </w:rPr>
        <w:t>C</w:t>
      </w:r>
      <w:r w:rsidR="00C00C20" w:rsidRPr="00694ED2">
        <w:rPr>
          <w:b/>
          <w:bCs/>
          <w:u w:val="single"/>
        </w:rPr>
        <w:t>ORRESPONDENCE</w:t>
      </w:r>
    </w:p>
    <w:p w:rsidR="00C00C20" w:rsidRPr="00270CF3" w:rsidRDefault="00C00C20" w:rsidP="00C00C20">
      <w:pPr>
        <w:jc w:val="both"/>
      </w:pPr>
    </w:p>
    <w:p w:rsidR="00C00C20" w:rsidRPr="00270CF3" w:rsidRDefault="00C00C20" w:rsidP="00C00C20">
      <w:pPr>
        <w:jc w:val="both"/>
      </w:pPr>
      <w:proofErr w:type="gramStart"/>
      <w:r w:rsidRPr="00270CF3">
        <w:t>None.</w:t>
      </w:r>
      <w:proofErr w:type="gramEnd"/>
    </w:p>
    <w:p w:rsidR="00C00C20" w:rsidRPr="00270CF3" w:rsidRDefault="00C00C20" w:rsidP="00C00C20">
      <w:pPr>
        <w:jc w:val="both"/>
      </w:pPr>
    </w:p>
    <w:p w:rsidR="00C00C20" w:rsidRPr="00270CF3" w:rsidRDefault="00C00C20" w:rsidP="00C00C20">
      <w:pPr>
        <w:jc w:val="both"/>
      </w:pPr>
      <w:r w:rsidRPr="00270CF3">
        <w:rPr>
          <w:b/>
          <w:bCs/>
          <w:u w:val="single"/>
        </w:rPr>
        <w:t>NEXT SCHEDULED MEETING</w:t>
      </w:r>
    </w:p>
    <w:p w:rsidR="00C00C20" w:rsidRPr="00270CF3" w:rsidRDefault="00C00C20" w:rsidP="00C00C20">
      <w:pPr>
        <w:jc w:val="both"/>
      </w:pPr>
    </w:p>
    <w:p w:rsidR="00C00C20" w:rsidRDefault="007B5AA4" w:rsidP="00C00C20">
      <w:pPr>
        <w:pStyle w:val="Level1"/>
        <w:numPr>
          <w:ilvl w:val="0"/>
          <w:numId w:val="2"/>
        </w:numPr>
        <w:tabs>
          <w:tab w:val="left" w:pos="-1440"/>
        </w:tabs>
        <w:jc w:val="both"/>
      </w:pPr>
      <w:r>
        <w:t>Jan</w:t>
      </w:r>
      <w:r w:rsidR="00576782">
        <w:t xml:space="preserve"> </w:t>
      </w:r>
      <w:r>
        <w:t>7</w:t>
      </w:r>
      <w:r w:rsidR="00C00C20" w:rsidRPr="00270CF3">
        <w:t>, 201</w:t>
      </w:r>
      <w:r>
        <w:t>6</w:t>
      </w:r>
    </w:p>
    <w:p w:rsidR="00892E85" w:rsidRPr="00270CF3" w:rsidRDefault="00892E85" w:rsidP="00892E85">
      <w:pPr>
        <w:pStyle w:val="Level1"/>
        <w:tabs>
          <w:tab w:val="left" w:pos="-1440"/>
        </w:tabs>
        <w:ind w:firstLine="0"/>
        <w:jc w:val="both"/>
      </w:pPr>
    </w:p>
    <w:p w:rsidR="00C00C20" w:rsidRPr="00270CF3" w:rsidRDefault="00C00C20" w:rsidP="00C00C20">
      <w:pPr>
        <w:jc w:val="both"/>
        <w:rPr>
          <w:b/>
          <w:bCs/>
          <w:u w:val="single"/>
        </w:rPr>
      </w:pPr>
      <w:r w:rsidRPr="00270CF3">
        <w:rPr>
          <w:b/>
          <w:bCs/>
          <w:u w:val="single"/>
        </w:rPr>
        <w:t>ADJOURNMENT</w:t>
      </w:r>
    </w:p>
    <w:p w:rsidR="005207D4" w:rsidRDefault="005207D4" w:rsidP="00C00C20">
      <w:pPr>
        <w:jc w:val="both"/>
        <w:rPr>
          <w:b/>
          <w:bCs/>
          <w:u w:val="single"/>
        </w:rPr>
      </w:pPr>
    </w:p>
    <w:p w:rsidR="005207D4" w:rsidRPr="00270CF3" w:rsidRDefault="005207D4" w:rsidP="00C00C20">
      <w:pPr>
        <w:jc w:val="both"/>
        <w:rPr>
          <w:b/>
          <w:bCs/>
          <w:u w:val="single"/>
        </w:rPr>
      </w:pPr>
    </w:p>
    <w:p w:rsidR="00445681" w:rsidRDefault="00CD6E52"/>
    <w:sectPr w:rsidR="0044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06ACE0"/>
    <w:lvl w:ilvl="0">
      <w:numFmt w:val="bullet"/>
      <w:lvlText w:val="*"/>
      <w:lvlJc w:val="left"/>
    </w:lvl>
  </w:abstractNum>
  <w:abstractNum w:abstractNumId="1">
    <w:nsid w:val="38FC69E1"/>
    <w:multiLevelType w:val="hybridMultilevel"/>
    <w:tmpl w:val="29F61E22"/>
    <w:lvl w:ilvl="0" w:tplc="26281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8653A3"/>
    <w:multiLevelType w:val="hybridMultilevel"/>
    <w:tmpl w:val="37E49B98"/>
    <w:lvl w:ilvl="0" w:tplc="E712364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547B2E12"/>
    <w:multiLevelType w:val="hybridMultilevel"/>
    <w:tmpl w:val="94AE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D02D4"/>
    <w:multiLevelType w:val="hybridMultilevel"/>
    <w:tmpl w:val="465C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E20F0"/>
    <w:multiLevelType w:val="hybridMultilevel"/>
    <w:tmpl w:val="67C21B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E4143"/>
    <w:multiLevelType w:val="hybridMultilevel"/>
    <w:tmpl w:val="AEA6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Courier New" w:hAnsi="Courier New" w:cs="Courier New" w:hint="default"/>
        </w:rPr>
      </w:lvl>
    </w:lvlOverride>
  </w:num>
  <w:num w:numId="2">
    <w:abstractNumId w:val="0"/>
    <w:lvlOverride w:ilvl="0">
      <w:lvl w:ilvl="0">
        <w:numFmt w:val="bullet"/>
        <w:lvlText w:val="·"/>
        <w:legacy w:legacy="1" w:legacySpace="0" w:legacyIndent="720"/>
        <w:lvlJc w:val="left"/>
        <w:pPr>
          <w:ind w:left="1440" w:hanging="720"/>
        </w:pPr>
        <w:rPr>
          <w:rFonts w:ascii="Ebrima" w:hAnsi="Ebrima" w:hint="default"/>
        </w:rPr>
      </w:lvl>
    </w:lvlOverride>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20"/>
    <w:rsid w:val="000036A1"/>
    <w:rsid w:val="00010AF8"/>
    <w:rsid w:val="000F11BE"/>
    <w:rsid w:val="00181ACD"/>
    <w:rsid w:val="001A2961"/>
    <w:rsid w:val="00262EEF"/>
    <w:rsid w:val="002A5870"/>
    <w:rsid w:val="00300C0C"/>
    <w:rsid w:val="003435D7"/>
    <w:rsid w:val="0038018D"/>
    <w:rsid w:val="003A06EB"/>
    <w:rsid w:val="003E16E9"/>
    <w:rsid w:val="003F7E76"/>
    <w:rsid w:val="00403289"/>
    <w:rsid w:val="00450296"/>
    <w:rsid w:val="00466CBF"/>
    <w:rsid w:val="005207D4"/>
    <w:rsid w:val="00562B0D"/>
    <w:rsid w:val="00567516"/>
    <w:rsid w:val="00576782"/>
    <w:rsid w:val="005C453D"/>
    <w:rsid w:val="00680C4C"/>
    <w:rsid w:val="006821B2"/>
    <w:rsid w:val="00694ED2"/>
    <w:rsid w:val="007B5AA4"/>
    <w:rsid w:val="00870F6F"/>
    <w:rsid w:val="00892E85"/>
    <w:rsid w:val="008E1B39"/>
    <w:rsid w:val="00965617"/>
    <w:rsid w:val="009B5944"/>
    <w:rsid w:val="00AB601E"/>
    <w:rsid w:val="00B02777"/>
    <w:rsid w:val="00B52A44"/>
    <w:rsid w:val="00B67B1C"/>
    <w:rsid w:val="00B731C4"/>
    <w:rsid w:val="00B7701B"/>
    <w:rsid w:val="00BF1BAE"/>
    <w:rsid w:val="00C00C20"/>
    <w:rsid w:val="00C15CB8"/>
    <w:rsid w:val="00C21302"/>
    <w:rsid w:val="00C244B4"/>
    <w:rsid w:val="00C606BE"/>
    <w:rsid w:val="00CD6E52"/>
    <w:rsid w:val="00D13461"/>
    <w:rsid w:val="00D26C08"/>
    <w:rsid w:val="00D721CF"/>
    <w:rsid w:val="00DD47AC"/>
    <w:rsid w:val="00F506A5"/>
    <w:rsid w:val="00F52E9C"/>
    <w:rsid w:val="00F94AC3"/>
    <w:rsid w:val="00F97D01"/>
    <w:rsid w:val="00FE45C0"/>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2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00C20"/>
    <w:pPr>
      <w:ind w:left="1440" w:hanging="720"/>
    </w:pPr>
  </w:style>
  <w:style w:type="paragraph" w:styleId="ListParagraph">
    <w:name w:val="List Paragraph"/>
    <w:basedOn w:val="Normal"/>
    <w:uiPriority w:val="34"/>
    <w:qFormat/>
    <w:rsid w:val="00C00C20"/>
    <w:pPr>
      <w:ind w:left="720"/>
    </w:pPr>
  </w:style>
  <w:style w:type="paragraph" w:styleId="BalloonText">
    <w:name w:val="Balloon Text"/>
    <w:basedOn w:val="Normal"/>
    <w:link w:val="BalloonTextChar"/>
    <w:uiPriority w:val="99"/>
    <w:semiHidden/>
    <w:unhideWhenUsed/>
    <w:rsid w:val="005207D4"/>
    <w:rPr>
      <w:rFonts w:ascii="Tahoma" w:hAnsi="Tahoma" w:cs="Tahoma"/>
      <w:sz w:val="16"/>
      <w:szCs w:val="16"/>
    </w:rPr>
  </w:style>
  <w:style w:type="character" w:customStyle="1" w:styleId="BalloonTextChar">
    <w:name w:val="Balloon Text Char"/>
    <w:basedOn w:val="DefaultParagraphFont"/>
    <w:link w:val="BalloonText"/>
    <w:uiPriority w:val="99"/>
    <w:semiHidden/>
    <w:rsid w:val="005207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2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00C20"/>
    <w:pPr>
      <w:ind w:left="1440" w:hanging="720"/>
    </w:pPr>
  </w:style>
  <w:style w:type="paragraph" w:styleId="ListParagraph">
    <w:name w:val="List Paragraph"/>
    <w:basedOn w:val="Normal"/>
    <w:uiPriority w:val="34"/>
    <w:qFormat/>
    <w:rsid w:val="00C00C20"/>
    <w:pPr>
      <w:ind w:left="720"/>
    </w:pPr>
  </w:style>
  <w:style w:type="paragraph" w:styleId="BalloonText">
    <w:name w:val="Balloon Text"/>
    <w:basedOn w:val="Normal"/>
    <w:link w:val="BalloonTextChar"/>
    <w:uiPriority w:val="99"/>
    <w:semiHidden/>
    <w:unhideWhenUsed/>
    <w:rsid w:val="005207D4"/>
    <w:rPr>
      <w:rFonts w:ascii="Tahoma" w:hAnsi="Tahoma" w:cs="Tahoma"/>
      <w:sz w:val="16"/>
      <w:szCs w:val="16"/>
    </w:rPr>
  </w:style>
  <w:style w:type="character" w:customStyle="1" w:styleId="BalloonTextChar">
    <w:name w:val="Balloon Text Char"/>
    <w:basedOn w:val="DefaultParagraphFont"/>
    <w:link w:val="BalloonText"/>
    <w:uiPriority w:val="99"/>
    <w:semiHidden/>
    <w:rsid w:val="005207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Fremin</dc:creator>
  <cp:lastModifiedBy>user</cp:lastModifiedBy>
  <cp:revision>2</cp:revision>
  <cp:lastPrinted>2015-11-04T20:49:00Z</cp:lastPrinted>
  <dcterms:created xsi:type="dcterms:W3CDTF">2015-12-02T14:04:00Z</dcterms:created>
  <dcterms:modified xsi:type="dcterms:W3CDTF">2015-12-02T14:04:00Z</dcterms:modified>
</cp:coreProperties>
</file>